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FA" w:rsidRDefault="001E05FA" w:rsidP="00D273FE">
      <w:pPr>
        <w:jc w:val="center"/>
        <w:rPr>
          <w:rFonts w:ascii="Arial" w:hAnsi="Arial" w:cs="Arial"/>
          <w:b/>
          <w:i/>
        </w:rPr>
      </w:pPr>
    </w:p>
    <w:p w:rsidR="001E05FA" w:rsidRDefault="001E05FA" w:rsidP="00D273FE">
      <w:pPr>
        <w:jc w:val="center"/>
        <w:rPr>
          <w:rFonts w:ascii="Arial" w:hAnsi="Arial" w:cs="Arial"/>
          <w:b/>
          <w:i/>
        </w:rPr>
      </w:pPr>
    </w:p>
    <w:p w:rsidR="001E05FA" w:rsidRDefault="001E05FA" w:rsidP="00D273FE">
      <w:pPr>
        <w:jc w:val="center"/>
        <w:rPr>
          <w:rFonts w:ascii="Arial" w:hAnsi="Arial" w:cs="Arial"/>
          <w:b/>
          <w:i/>
        </w:rPr>
      </w:pPr>
    </w:p>
    <w:p w:rsidR="001E05FA" w:rsidRDefault="001E05FA" w:rsidP="00D273FE">
      <w:pPr>
        <w:jc w:val="center"/>
        <w:rPr>
          <w:rFonts w:ascii="Arial" w:hAnsi="Arial" w:cs="Arial"/>
          <w:b/>
          <w:i/>
        </w:rPr>
      </w:pPr>
    </w:p>
    <w:p w:rsidR="00D273FE" w:rsidRPr="00D273FE" w:rsidRDefault="00D273FE" w:rsidP="00D273FE">
      <w:pPr>
        <w:jc w:val="center"/>
        <w:rPr>
          <w:rFonts w:ascii="Arial" w:hAnsi="Arial" w:cs="Arial"/>
          <w:b/>
          <w:i/>
        </w:rPr>
      </w:pPr>
      <w:r w:rsidRPr="00D273FE">
        <w:rPr>
          <w:rFonts w:ascii="Arial" w:hAnsi="Arial" w:cs="Arial"/>
          <w:b/>
          <w:i/>
        </w:rPr>
        <w:t>PLAN FORMAT</w:t>
      </w:r>
      <w:r w:rsidR="002E2F79">
        <w:rPr>
          <w:rFonts w:ascii="Arial" w:hAnsi="Arial" w:cs="Arial"/>
          <w:b/>
          <w:i/>
        </w:rPr>
        <w:t>IVO PARA EMPLEADOS PÚBLICOS 201</w:t>
      </w:r>
      <w:r w:rsidR="00730A65">
        <w:rPr>
          <w:rFonts w:ascii="Arial" w:hAnsi="Arial" w:cs="Arial"/>
          <w:b/>
          <w:i/>
        </w:rPr>
        <w:t>8</w:t>
      </w:r>
    </w:p>
    <w:p w:rsidR="00D273FE" w:rsidRDefault="00D273FE"/>
    <w:p w:rsidR="00D273FE" w:rsidRDefault="00D273FE"/>
    <w:p w:rsidR="00D273FE" w:rsidRDefault="00D273FE" w:rsidP="00D273FE">
      <w:pPr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1E05FA" w:rsidRPr="00DE4339" w:rsidRDefault="001E05FA" w:rsidP="001E05FA">
      <w:pPr>
        <w:spacing w:line="300" w:lineRule="exact"/>
        <w:jc w:val="both"/>
        <w:rPr>
          <w:rFonts w:ascii="Arial Narrow" w:hAnsi="Arial Narrow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1E05FA" w:rsidRPr="00056526" w:rsidTr="00E650A7">
        <w:tc>
          <w:tcPr>
            <w:tcW w:w="9211" w:type="dxa"/>
            <w:vAlign w:val="center"/>
          </w:tcPr>
          <w:p w:rsidR="001E05FA" w:rsidRPr="00056526" w:rsidRDefault="001E05FA" w:rsidP="00E650A7">
            <w:pPr>
              <w:tabs>
                <w:tab w:val="left" w:pos="1140"/>
              </w:tabs>
              <w:spacing w:line="30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7E81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  <w:r w:rsidRPr="00056526">
              <w:rPr>
                <w:rFonts w:ascii="Arial Narrow" w:hAnsi="Arial Narrow"/>
                <w:b/>
                <w:sz w:val="22"/>
                <w:szCs w:val="22"/>
              </w:rPr>
              <w:t>DESCRIPCIÓN DE LAS ACCIONES FORMATIVAS</w:t>
            </w:r>
          </w:p>
        </w:tc>
      </w:tr>
    </w:tbl>
    <w:p w:rsidR="001E05FA" w:rsidRDefault="001E05FA" w:rsidP="001E05FA">
      <w:pPr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1E05FA" w:rsidRPr="00637DFC" w:rsidRDefault="001E05FA" w:rsidP="001E05FA">
      <w:pPr>
        <w:rPr>
          <w:rFonts w:ascii="Arial Narrow" w:hAnsi="Arial Narrow"/>
          <w:sz w:val="22"/>
          <w:szCs w:val="22"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322"/>
        <w:gridCol w:w="2034"/>
        <w:gridCol w:w="2035"/>
        <w:gridCol w:w="2107"/>
      </w:tblGrid>
      <w:tr w:rsidR="001E05FA" w:rsidRPr="00727570" w:rsidTr="001E05FA">
        <w:trPr>
          <w:trHeight w:val="340"/>
        </w:trPr>
        <w:tc>
          <w:tcPr>
            <w:tcW w:w="2322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 xml:space="preserve">Acción formativa </w:t>
            </w: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6176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A81887" w:rsidRDefault="001E05FA" w:rsidP="00E650A7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1887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</w:tr>
      <w:tr w:rsidR="001E05FA" w:rsidRPr="00727570" w:rsidTr="001E05FA">
        <w:trPr>
          <w:trHeight w:val="340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Denominación</w:t>
            </w:r>
          </w:p>
        </w:tc>
        <w:tc>
          <w:tcPr>
            <w:tcW w:w="61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72D1">
              <w:rPr>
                <w:rFonts w:ascii="Arial Narrow" w:hAnsi="Arial Narrow"/>
                <w:b/>
                <w:sz w:val="22"/>
                <w:szCs w:val="22"/>
              </w:rPr>
              <w:t>REGLAMENTO GENERAL DE PROTECCIÓN DE DATOS</w:t>
            </w:r>
          </w:p>
        </w:tc>
      </w:tr>
      <w:tr w:rsidR="001E05FA" w:rsidRPr="00727570" w:rsidTr="001E05FA">
        <w:trPr>
          <w:trHeight w:val="340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Área formativa</w:t>
            </w:r>
          </w:p>
        </w:tc>
        <w:tc>
          <w:tcPr>
            <w:tcW w:w="6176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1E05FA" w:rsidRPr="000256B9" w:rsidRDefault="001E05FA" w:rsidP="00E650A7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Jurídico-procedimental</w:t>
            </w:r>
          </w:p>
        </w:tc>
      </w:tr>
      <w:tr w:rsidR="001E05FA" w:rsidRPr="00727570" w:rsidTr="001E05FA">
        <w:trPr>
          <w:trHeight w:val="340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Ediciones</w:t>
            </w:r>
          </w:p>
        </w:tc>
        <w:tc>
          <w:tcPr>
            <w:tcW w:w="6176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</w:t>
            </w:r>
            <w:r w:rsidR="005D7B72">
              <w:rPr>
                <w:rFonts w:ascii="Arial Narrow" w:hAnsi="Arial Narrow"/>
                <w:sz w:val="22"/>
                <w:szCs w:val="22"/>
              </w:rPr>
              <w:t xml:space="preserve"> PRESENCIAL</w:t>
            </w:r>
          </w:p>
        </w:tc>
      </w:tr>
      <w:tr w:rsidR="001E05FA" w:rsidRPr="00727570" w:rsidTr="001E05FA">
        <w:trPr>
          <w:trHeight w:val="340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participantes por Edición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15,00</w:t>
            </w:r>
          </w:p>
        </w:tc>
        <w:tc>
          <w:tcPr>
            <w:tcW w:w="2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27570">
              <w:rPr>
                <w:rFonts w:ascii="Arial Narrow" w:hAnsi="Arial Narrow"/>
                <w:sz w:val="22"/>
                <w:szCs w:val="22"/>
              </w:rPr>
              <w:t>Total</w:t>
            </w:r>
            <w:proofErr w:type="gram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participantes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E05FA" w:rsidRPr="00727570" w:rsidTr="001E05FA">
        <w:trPr>
          <w:trHeight w:val="340"/>
        </w:trPr>
        <w:tc>
          <w:tcPr>
            <w:tcW w:w="2322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horas por Edición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35,00</w:t>
            </w:r>
          </w:p>
        </w:tc>
        <w:tc>
          <w:tcPr>
            <w:tcW w:w="203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27570">
              <w:rPr>
                <w:rFonts w:ascii="Arial Narrow" w:hAnsi="Arial Narrow"/>
                <w:sz w:val="22"/>
                <w:szCs w:val="22"/>
              </w:rPr>
              <w:t>Total</w:t>
            </w:r>
            <w:proofErr w:type="gram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horas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35,00</w:t>
            </w:r>
          </w:p>
        </w:tc>
      </w:tr>
      <w:tr w:rsidR="001E05FA" w:rsidRPr="00727570" w:rsidTr="001E05FA">
        <w:trPr>
          <w:trHeight w:val="170"/>
        </w:trPr>
        <w:tc>
          <w:tcPr>
            <w:tcW w:w="2322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035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1E05FA" w:rsidRPr="00727570" w:rsidTr="001E05FA">
        <w:trPr>
          <w:trHeight w:val="340"/>
        </w:trPr>
        <w:tc>
          <w:tcPr>
            <w:tcW w:w="2322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Calendario previsto</w:t>
            </w:r>
          </w:p>
        </w:tc>
        <w:tc>
          <w:tcPr>
            <w:tcW w:w="61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1E05FA" w:rsidRPr="00727570" w:rsidTr="001E05FA">
        <w:trPr>
          <w:trHeight w:val="397"/>
        </w:trPr>
        <w:tc>
          <w:tcPr>
            <w:tcW w:w="8498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Objetivos:</w:t>
            </w:r>
          </w:p>
        </w:tc>
      </w:tr>
      <w:tr w:rsidR="001E05FA" w:rsidRPr="00727570" w:rsidTr="001E05FA">
        <w:trPr>
          <w:trHeight w:val="680"/>
        </w:trPr>
        <w:tc>
          <w:tcPr>
            <w:tcW w:w="8498" w:type="dxa"/>
            <w:gridSpan w:val="4"/>
            <w:tcBorders>
              <w:top w:val="nil"/>
              <w:bottom w:val="dotted" w:sz="4" w:space="0" w:color="auto"/>
            </w:tcBorders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Dar a conocer las obligaciones de responsables y encargados de tratamiento introducidas por el nuevo marco europeo de protección de datos.</w:t>
            </w:r>
          </w:p>
        </w:tc>
      </w:tr>
      <w:tr w:rsidR="001E05FA" w:rsidRPr="00727570" w:rsidTr="001E05FA">
        <w:trPr>
          <w:trHeight w:val="1030"/>
        </w:trPr>
        <w:tc>
          <w:tcPr>
            <w:tcW w:w="8498" w:type="dxa"/>
            <w:gridSpan w:val="4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Contenido:</w:t>
            </w:r>
          </w:p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1. La reforma: introducción, antecedentes y entrada en vigor.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2. Consentimiento en el tratamiento de datos personales, derechos de los interesados y situaciones específicas.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3. El responsable del tratamiento. La privacidad desde el diseño. El encargado del tratamiento.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4. La violación de la seguridad. La evaluación de impacto. El delegado de protección de datos.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5. Los códigos de conducta. Los códigos de certificación. Transferencias de datos a terceros países.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6. Autoridades de control. Mecanismos de cooperación. Recursos, responsabilidad y sanciones. </w:t>
            </w:r>
          </w:p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5FA" w:rsidRPr="00727570" w:rsidTr="001E05FA">
        <w:trPr>
          <w:trHeight w:val="1030"/>
        </w:trPr>
        <w:tc>
          <w:tcPr>
            <w:tcW w:w="8498" w:type="dxa"/>
            <w:gridSpan w:val="4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130CA">
              <w:rPr>
                <w:rFonts w:ascii="Arial Narrow" w:hAnsi="Arial Narrow"/>
                <w:sz w:val="22"/>
                <w:szCs w:val="22"/>
              </w:rPr>
              <w:t>Perfil de los destinatarios:</w:t>
            </w:r>
          </w:p>
          <w:p w:rsidR="001E05FA" w:rsidRPr="003130C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1E05FA" w:rsidRPr="00E95A23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E95A23">
              <w:rPr>
                <w:rFonts w:ascii="Arial Narrow" w:hAnsi="Arial Narrow"/>
                <w:sz w:val="22"/>
                <w:szCs w:val="22"/>
              </w:rPr>
              <w:t>Perfil de los destinatarios: Empleados públicos de la Mancomunidad de Servicios Sociales Sierra Norte, de los 42 ayuntamientos que se encuentran adheridos a ella y de las distintas Mancomunidades existentes en Sierra Norte.</w:t>
            </w:r>
          </w:p>
        </w:tc>
      </w:tr>
    </w:tbl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br w:type="page"/>
      </w: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p w:rsidR="001E05FA" w:rsidRPr="00B84074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319"/>
        <w:gridCol w:w="2047"/>
        <w:gridCol w:w="2030"/>
        <w:gridCol w:w="2102"/>
      </w:tblGrid>
      <w:tr w:rsidR="001E05FA" w:rsidRPr="00727570" w:rsidTr="001E05FA">
        <w:trPr>
          <w:trHeight w:val="340"/>
        </w:trPr>
        <w:tc>
          <w:tcPr>
            <w:tcW w:w="2319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 xml:space="preserve">Acción formativa </w:t>
            </w: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6179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A81887" w:rsidRDefault="001E05FA" w:rsidP="00E650A7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1887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1E05FA" w:rsidRPr="00727570" w:rsidTr="001E05FA">
        <w:trPr>
          <w:trHeight w:val="340"/>
        </w:trPr>
        <w:tc>
          <w:tcPr>
            <w:tcW w:w="23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Denominación</w:t>
            </w:r>
          </w:p>
        </w:tc>
        <w:tc>
          <w:tcPr>
            <w:tcW w:w="61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72D1">
              <w:rPr>
                <w:rFonts w:ascii="Arial Narrow" w:hAnsi="Arial Narrow"/>
                <w:b/>
                <w:sz w:val="22"/>
                <w:szCs w:val="22"/>
              </w:rPr>
              <w:t>CONTRATACIÓN ADMINISTRATIVA ELECTRÓNICA</w:t>
            </w:r>
          </w:p>
        </w:tc>
      </w:tr>
      <w:tr w:rsidR="001E05FA" w:rsidRPr="00727570" w:rsidTr="001E05FA">
        <w:trPr>
          <w:trHeight w:val="340"/>
        </w:trPr>
        <w:tc>
          <w:tcPr>
            <w:tcW w:w="23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Área formativa</w:t>
            </w:r>
          </w:p>
        </w:tc>
        <w:tc>
          <w:tcPr>
            <w:tcW w:w="6179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1E05FA" w:rsidRPr="000256B9" w:rsidRDefault="001E05FA" w:rsidP="00E650A7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Administración Electrónica</w:t>
            </w:r>
          </w:p>
        </w:tc>
      </w:tr>
      <w:tr w:rsidR="001E05FA" w:rsidRPr="00727570" w:rsidTr="001E05FA">
        <w:trPr>
          <w:trHeight w:val="340"/>
        </w:trPr>
        <w:tc>
          <w:tcPr>
            <w:tcW w:w="23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Ediciones</w:t>
            </w:r>
          </w:p>
        </w:tc>
        <w:tc>
          <w:tcPr>
            <w:tcW w:w="6179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PRESENCIAL</w:t>
            </w:r>
          </w:p>
        </w:tc>
      </w:tr>
      <w:tr w:rsidR="001E05FA" w:rsidRPr="00727570" w:rsidTr="001E05FA">
        <w:trPr>
          <w:trHeight w:val="340"/>
        </w:trPr>
        <w:tc>
          <w:tcPr>
            <w:tcW w:w="23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participantes por Edición</w:t>
            </w: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15,00</w:t>
            </w:r>
          </w:p>
        </w:tc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27570">
              <w:rPr>
                <w:rFonts w:ascii="Arial Narrow" w:hAnsi="Arial Narrow"/>
                <w:sz w:val="22"/>
                <w:szCs w:val="22"/>
              </w:rPr>
              <w:t>Total</w:t>
            </w:r>
            <w:proofErr w:type="gram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participantes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E05FA" w:rsidRPr="00727570" w:rsidTr="001E05FA">
        <w:trPr>
          <w:trHeight w:val="340"/>
        </w:trPr>
        <w:tc>
          <w:tcPr>
            <w:tcW w:w="2319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horas por Edición</w:t>
            </w: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35,00</w:t>
            </w:r>
          </w:p>
        </w:tc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27570">
              <w:rPr>
                <w:rFonts w:ascii="Arial Narrow" w:hAnsi="Arial Narrow"/>
                <w:sz w:val="22"/>
                <w:szCs w:val="22"/>
              </w:rPr>
              <w:t>Total</w:t>
            </w:r>
            <w:proofErr w:type="gram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horas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35,00</w:t>
            </w:r>
          </w:p>
        </w:tc>
      </w:tr>
      <w:tr w:rsidR="001E05FA" w:rsidRPr="00727570" w:rsidTr="001E05FA">
        <w:trPr>
          <w:trHeight w:val="170"/>
        </w:trPr>
        <w:tc>
          <w:tcPr>
            <w:tcW w:w="2319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030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1E05FA" w:rsidRPr="00727570" w:rsidTr="001E05FA">
        <w:trPr>
          <w:trHeight w:val="340"/>
        </w:trPr>
        <w:tc>
          <w:tcPr>
            <w:tcW w:w="2319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Calendario previsto</w:t>
            </w:r>
          </w:p>
        </w:tc>
        <w:tc>
          <w:tcPr>
            <w:tcW w:w="6179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1E05FA" w:rsidRPr="00727570" w:rsidTr="001E05FA">
        <w:trPr>
          <w:trHeight w:val="397"/>
        </w:trPr>
        <w:tc>
          <w:tcPr>
            <w:tcW w:w="8498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Objetivos:</w:t>
            </w:r>
          </w:p>
        </w:tc>
      </w:tr>
      <w:tr w:rsidR="001E05FA" w:rsidRPr="00727570" w:rsidTr="001E05FA">
        <w:trPr>
          <w:trHeight w:val="680"/>
        </w:trPr>
        <w:tc>
          <w:tcPr>
            <w:tcW w:w="8498" w:type="dxa"/>
            <w:gridSpan w:val="4"/>
            <w:tcBorders>
              <w:top w:val="nil"/>
              <w:bottom w:val="dotted" w:sz="4" w:space="0" w:color="auto"/>
            </w:tcBorders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Preparar al alumnado para todas las actualizaciones legislativas con la nueva Ley de Contratos Públicos y su tramitación telemática.</w:t>
            </w:r>
          </w:p>
        </w:tc>
      </w:tr>
      <w:tr w:rsidR="001E05FA" w:rsidRPr="00727570" w:rsidTr="001E05FA">
        <w:trPr>
          <w:trHeight w:val="1030"/>
        </w:trPr>
        <w:tc>
          <w:tcPr>
            <w:tcW w:w="8498" w:type="dxa"/>
            <w:gridSpan w:val="4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Contenido:</w:t>
            </w:r>
          </w:p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1. Ámbito subjetivo y objetivo de la Ley. Contratos del sector público. Disposiciones generales sobre la contratación del sector público.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2. Partes en el contrato. Objeto, presupuesto base de licitación, valor estimado, precio del contrato y su revisión. Garantías exigibles.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3. Actuaciones relativas a la contratación de las Administraciones Públicas. Adjudicación. Efectos, cumplimiento y extinción de los contratos administrativos.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4. Contrato de obras. Contrato de concesión de obras.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5. Contrato de concesión de servicios. Contrato de suministro.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6. Contratos de servicios. Contratos de otros entes del sector público.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7. Sectores del agua, la energía, los transportes y los servicios postales.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8. Recursos y reclamaciones en materia de contratos.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9. Plataforma de contratación del Estado. </w:t>
            </w:r>
          </w:p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5FA" w:rsidRPr="00727570" w:rsidTr="001E05FA">
        <w:trPr>
          <w:trHeight w:val="1030"/>
        </w:trPr>
        <w:tc>
          <w:tcPr>
            <w:tcW w:w="8498" w:type="dxa"/>
            <w:gridSpan w:val="4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130CA">
              <w:rPr>
                <w:rFonts w:ascii="Arial Narrow" w:hAnsi="Arial Narrow"/>
                <w:sz w:val="22"/>
                <w:szCs w:val="22"/>
              </w:rPr>
              <w:t>Perfil de los destinatarios:</w:t>
            </w:r>
          </w:p>
          <w:p w:rsidR="001E05FA" w:rsidRPr="003130C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1E05FA" w:rsidRPr="00E95A23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E95A23">
              <w:rPr>
                <w:rFonts w:ascii="Arial Narrow" w:hAnsi="Arial Narrow"/>
                <w:sz w:val="22"/>
                <w:szCs w:val="22"/>
              </w:rPr>
              <w:t>Perfil de los destinatarios: Empleados públicos de la Mancomunidad de Servicios Sociales Sierra Norte, de los 42 ayuntamientos que se encuentran adheridos a ella y de las distintas Mancomunidades existentes en Sierra Norte.</w:t>
            </w:r>
          </w:p>
        </w:tc>
      </w:tr>
    </w:tbl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br w:type="page"/>
      </w: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p w:rsidR="001E05FA" w:rsidRPr="00B84074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321"/>
        <w:gridCol w:w="2038"/>
        <w:gridCol w:w="2034"/>
        <w:gridCol w:w="2105"/>
      </w:tblGrid>
      <w:tr w:rsidR="001E05FA" w:rsidRPr="00727570" w:rsidTr="001E05FA">
        <w:trPr>
          <w:trHeight w:val="340"/>
        </w:trPr>
        <w:tc>
          <w:tcPr>
            <w:tcW w:w="2321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 xml:space="preserve">Acción formativa </w:t>
            </w: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617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A81887" w:rsidRDefault="001E05FA" w:rsidP="00E650A7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1887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1E05FA" w:rsidRPr="00727570" w:rsidTr="001E05FA">
        <w:trPr>
          <w:trHeight w:val="340"/>
        </w:trPr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Denominación</w:t>
            </w:r>
          </w:p>
        </w:tc>
        <w:tc>
          <w:tcPr>
            <w:tcW w:w="6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72D1">
              <w:rPr>
                <w:rFonts w:ascii="Arial Narrow" w:hAnsi="Arial Narrow"/>
                <w:b/>
                <w:sz w:val="22"/>
                <w:szCs w:val="22"/>
              </w:rPr>
              <w:t>CONTABILIDAD GENERAL</w:t>
            </w:r>
          </w:p>
        </w:tc>
      </w:tr>
      <w:tr w:rsidR="001E05FA" w:rsidRPr="00727570" w:rsidTr="001E05FA">
        <w:trPr>
          <w:trHeight w:val="340"/>
        </w:trPr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Área formativa</w:t>
            </w:r>
          </w:p>
        </w:tc>
        <w:tc>
          <w:tcPr>
            <w:tcW w:w="6177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1E05FA" w:rsidRPr="000256B9" w:rsidRDefault="001E05FA" w:rsidP="00E650A7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Económico-presupuestaria</w:t>
            </w:r>
          </w:p>
        </w:tc>
      </w:tr>
      <w:tr w:rsidR="001E05FA" w:rsidRPr="00727570" w:rsidTr="001E05FA">
        <w:trPr>
          <w:trHeight w:val="340"/>
        </w:trPr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Ediciones</w:t>
            </w:r>
          </w:p>
        </w:tc>
        <w:tc>
          <w:tcPr>
            <w:tcW w:w="6177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TELEFORMACIÓN</w:t>
            </w:r>
          </w:p>
        </w:tc>
      </w:tr>
      <w:tr w:rsidR="001E05FA" w:rsidRPr="00727570" w:rsidTr="001E05FA">
        <w:trPr>
          <w:trHeight w:val="340"/>
        </w:trPr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participantes por Edición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15,00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27570">
              <w:rPr>
                <w:rFonts w:ascii="Arial Narrow" w:hAnsi="Arial Narrow"/>
                <w:sz w:val="22"/>
                <w:szCs w:val="22"/>
              </w:rPr>
              <w:t>Total</w:t>
            </w:r>
            <w:proofErr w:type="gram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participantes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E05FA" w:rsidRPr="00727570" w:rsidTr="001E05FA">
        <w:trPr>
          <w:trHeight w:val="340"/>
        </w:trPr>
        <w:tc>
          <w:tcPr>
            <w:tcW w:w="2321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horas por Edición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60,00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27570">
              <w:rPr>
                <w:rFonts w:ascii="Arial Narrow" w:hAnsi="Arial Narrow"/>
                <w:sz w:val="22"/>
                <w:szCs w:val="22"/>
              </w:rPr>
              <w:t>Total</w:t>
            </w:r>
            <w:proofErr w:type="gram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horas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60,00</w:t>
            </w:r>
          </w:p>
        </w:tc>
      </w:tr>
      <w:tr w:rsidR="001E05FA" w:rsidRPr="00727570" w:rsidTr="001E05FA">
        <w:trPr>
          <w:trHeight w:val="170"/>
        </w:trPr>
        <w:tc>
          <w:tcPr>
            <w:tcW w:w="2321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034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1E05FA" w:rsidRPr="00727570" w:rsidTr="001E05FA">
        <w:trPr>
          <w:trHeight w:val="340"/>
        </w:trPr>
        <w:tc>
          <w:tcPr>
            <w:tcW w:w="2321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Calendario previsto</w:t>
            </w:r>
          </w:p>
        </w:tc>
        <w:tc>
          <w:tcPr>
            <w:tcW w:w="6177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1E05FA" w:rsidRPr="00727570" w:rsidTr="001E05FA">
        <w:trPr>
          <w:trHeight w:val="397"/>
        </w:trPr>
        <w:tc>
          <w:tcPr>
            <w:tcW w:w="8498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Objetivos:</w:t>
            </w:r>
          </w:p>
        </w:tc>
      </w:tr>
      <w:tr w:rsidR="001E05FA" w:rsidRPr="00727570" w:rsidTr="001E05FA">
        <w:trPr>
          <w:trHeight w:val="680"/>
        </w:trPr>
        <w:tc>
          <w:tcPr>
            <w:tcW w:w="8498" w:type="dxa"/>
            <w:gridSpan w:val="4"/>
            <w:tcBorders>
              <w:top w:val="nil"/>
              <w:bottom w:val="dotted" w:sz="4" w:space="0" w:color="auto"/>
            </w:tcBorders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El objetivo principal del curso es aportar al alumnado los conocimientos y habilidades necesarias para entender las normas contables vigentes y tener una visión general del funcionamiento de la contabilidad.</w:t>
            </w:r>
          </w:p>
        </w:tc>
      </w:tr>
      <w:tr w:rsidR="001E05FA" w:rsidRPr="00727570" w:rsidTr="001E05FA">
        <w:trPr>
          <w:trHeight w:val="1030"/>
        </w:trPr>
        <w:tc>
          <w:tcPr>
            <w:tcW w:w="8498" w:type="dxa"/>
            <w:gridSpan w:val="4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Contenido:</w:t>
            </w:r>
          </w:p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1. Introducción a la contabilidad.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2. El Patrimonio.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3. Los Hechos Contables.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4. Cuentas de Gastos e Ingresos.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5. El Proceso Contable Completo.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6. El Plan General de Contabilidad.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7. La Tesorería.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8. La Contabilización del IVA.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9. Existencias Compras y Ventas.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10. Acreedores y Deudores I.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11. Acreedores y Deudores II.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12. El Personal en la Empresa.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13. El Inmovilizado Material I.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14. El Inmovilizado Material II.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15. Inmovilizado Intangible.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16. Las Inversiones Financieras.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17. Las Fuentes de Financiación. </w:t>
            </w:r>
          </w:p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5FA" w:rsidRPr="00727570" w:rsidTr="001E05FA">
        <w:trPr>
          <w:trHeight w:val="1030"/>
        </w:trPr>
        <w:tc>
          <w:tcPr>
            <w:tcW w:w="8498" w:type="dxa"/>
            <w:gridSpan w:val="4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130CA">
              <w:rPr>
                <w:rFonts w:ascii="Arial Narrow" w:hAnsi="Arial Narrow"/>
                <w:sz w:val="22"/>
                <w:szCs w:val="22"/>
              </w:rPr>
              <w:t>Perfil de los destinatarios:</w:t>
            </w:r>
          </w:p>
          <w:p w:rsidR="001E05FA" w:rsidRPr="003130C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1E05FA" w:rsidRPr="00E95A23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E95A23">
              <w:rPr>
                <w:rFonts w:ascii="Arial Narrow" w:hAnsi="Arial Narrow"/>
                <w:sz w:val="22"/>
                <w:szCs w:val="22"/>
              </w:rPr>
              <w:t>Perfil de los destinatarios: Empleados públicos de la Mancomunidad de Servicios Sociales Sierra Norte, de los 42 ayuntamientos que se encuentran adheridos a ella y de las distintas Mancomunidades existentes en Sierra Norte.</w:t>
            </w:r>
          </w:p>
        </w:tc>
      </w:tr>
    </w:tbl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1E05FA" w:rsidRDefault="001E05FA" w:rsidP="001E05FA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321"/>
        <w:gridCol w:w="2035"/>
        <w:gridCol w:w="2035"/>
        <w:gridCol w:w="2107"/>
      </w:tblGrid>
      <w:tr w:rsidR="001E05FA" w:rsidRPr="00727570" w:rsidTr="001E05FA">
        <w:trPr>
          <w:trHeight w:val="340"/>
        </w:trPr>
        <w:tc>
          <w:tcPr>
            <w:tcW w:w="2321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lastRenderedPageBreak/>
              <w:t xml:space="preserve">Acción formativa </w:t>
            </w: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617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A81887" w:rsidRDefault="001E05FA" w:rsidP="00E650A7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1887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1E05FA" w:rsidRPr="00727570" w:rsidTr="001E05FA">
        <w:trPr>
          <w:trHeight w:val="340"/>
        </w:trPr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Denominación</w:t>
            </w:r>
          </w:p>
        </w:tc>
        <w:tc>
          <w:tcPr>
            <w:tcW w:w="6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72D1">
              <w:rPr>
                <w:rFonts w:ascii="Arial Narrow" w:hAnsi="Arial Narrow"/>
                <w:b/>
                <w:sz w:val="22"/>
                <w:szCs w:val="22"/>
              </w:rPr>
              <w:t>APLICACION DE PLAGUICIDAS (NIVEL CUALIFICADO)</w:t>
            </w:r>
          </w:p>
        </w:tc>
      </w:tr>
      <w:tr w:rsidR="001E05FA" w:rsidRPr="00727570" w:rsidTr="001E05FA">
        <w:trPr>
          <w:trHeight w:val="340"/>
        </w:trPr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Área formativa</w:t>
            </w:r>
          </w:p>
        </w:tc>
        <w:tc>
          <w:tcPr>
            <w:tcW w:w="6177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1E05FA" w:rsidRPr="000256B9" w:rsidRDefault="001E05FA" w:rsidP="00E650A7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Específicos determinados colectivos</w:t>
            </w:r>
          </w:p>
        </w:tc>
      </w:tr>
      <w:tr w:rsidR="001E05FA" w:rsidRPr="00727570" w:rsidTr="001E05FA">
        <w:trPr>
          <w:trHeight w:val="340"/>
        </w:trPr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Ediciones</w:t>
            </w:r>
          </w:p>
        </w:tc>
        <w:tc>
          <w:tcPr>
            <w:tcW w:w="6177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PRESENCIAL</w:t>
            </w:r>
          </w:p>
        </w:tc>
      </w:tr>
      <w:tr w:rsidR="001E05FA" w:rsidRPr="00727570" w:rsidTr="001E05FA">
        <w:trPr>
          <w:trHeight w:val="340"/>
        </w:trPr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participantes por Edición</w:t>
            </w:r>
          </w:p>
        </w:tc>
        <w:tc>
          <w:tcPr>
            <w:tcW w:w="2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15,00</w:t>
            </w:r>
          </w:p>
        </w:tc>
        <w:tc>
          <w:tcPr>
            <w:tcW w:w="2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27570">
              <w:rPr>
                <w:rFonts w:ascii="Arial Narrow" w:hAnsi="Arial Narrow"/>
                <w:sz w:val="22"/>
                <w:szCs w:val="22"/>
              </w:rPr>
              <w:t>Total</w:t>
            </w:r>
            <w:proofErr w:type="gram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participantes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E05FA" w:rsidRPr="00727570" w:rsidTr="001E05FA">
        <w:trPr>
          <w:trHeight w:val="340"/>
        </w:trPr>
        <w:tc>
          <w:tcPr>
            <w:tcW w:w="2321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horas por Edición</w:t>
            </w:r>
          </w:p>
        </w:tc>
        <w:tc>
          <w:tcPr>
            <w:tcW w:w="203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60,00</w:t>
            </w:r>
          </w:p>
        </w:tc>
        <w:tc>
          <w:tcPr>
            <w:tcW w:w="203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27570">
              <w:rPr>
                <w:rFonts w:ascii="Arial Narrow" w:hAnsi="Arial Narrow"/>
                <w:sz w:val="22"/>
                <w:szCs w:val="22"/>
              </w:rPr>
              <w:t>Total</w:t>
            </w:r>
            <w:proofErr w:type="gram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horas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60,00</w:t>
            </w:r>
          </w:p>
        </w:tc>
      </w:tr>
      <w:tr w:rsidR="001E05FA" w:rsidRPr="00727570" w:rsidTr="001E05FA">
        <w:trPr>
          <w:trHeight w:val="170"/>
        </w:trPr>
        <w:tc>
          <w:tcPr>
            <w:tcW w:w="2321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035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1E05FA" w:rsidRPr="00727570" w:rsidTr="001E05FA">
        <w:trPr>
          <w:trHeight w:val="340"/>
        </w:trPr>
        <w:tc>
          <w:tcPr>
            <w:tcW w:w="2321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Calendario previsto</w:t>
            </w:r>
          </w:p>
        </w:tc>
        <w:tc>
          <w:tcPr>
            <w:tcW w:w="6177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1E05FA" w:rsidRPr="003C72D1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bookmarkStart w:id="0" w:name="_GoBack"/>
            <w:bookmarkEnd w:id="0"/>
          </w:p>
        </w:tc>
      </w:tr>
      <w:tr w:rsidR="001E05FA" w:rsidRPr="00727570" w:rsidTr="001E05FA">
        <w:trPr>
          <w:trHeight w:val="397"/>
        </w:trPr>
        <w:tc>
          <w:tcPr>
            <w:tcW w:w="8498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Objetivos:</w:t>
            </w:r>
          </w:p>
        </w:tc>
      </w:tr>
      <w:tr w:rsidR="001E05FA" w:rsidRPr="00727570" w:rsidTr="001E05FA">
        <w:trPr>
          <w:trHeight w:val="680"/>
        </w:trPr>
        <w:tc>
          <w:tcPr>
            <w:tcW w:w="8498" w:type="dxa"/>
            <w:gridSpan w:val="4"/>
            <w:tcBorders>
              <w:top w:val="nil"/>
              <w:bottom w:val="dotted" w:sz="4" w:space="0" w:color="auto"/>
            </w:tcBorders>
          </w:tcPr>
          <w:p w:rsidR="001E05FA" w:rsidRDefault="001E05FA" w:rsidP="005D7B72">
            <w:pPr>
              <w:pStyle w:val="Prrafodelista"/>
              <w:numPr>
                <w:ilvl w:val="0"/>
                <w:numId w:val="6"/>
              </w:numPr>
              <w:tabs>
                <w:tab w:val="left" w:pos="1140"/>
              </w:tabs>
              <w:ind w:left="321"/>
              <w:rPr>
                <w:rFonts w:ascii="Arial Narrow" w:hAnsi="Arial Narrow"/>
              </w:rPr>
            </w:pPr>
            <w:r w:rsidRPr="001E05FA">
              <w:rPr>
                <w:rFonts w:ascii="Arial Narrow" w:hAnsi="Arial Narrow"/>
              </w:rPr>
              <w:t>Proporcionar conocimientos especializados para la correcta y eficiente utilización de los productos fitosanitarios.</w:t>
            </w:r>
          </w:p>
          <w:p w:rsidR="001E05FA" w:rsidRDefault="001E05FA" w:rsidP="005D7B72">
            <w:pPr>
              <w:pStyle w:val="Prrafodelista"/>
              <w:numPr>
                <w:ilvl w:val="0"/>
                <w:numId w:val="6"/>
              </w:numPr>
              <w:tabs>
                <w:tab w:val="left" w:pos="1140"/>
              </w:tabs>
              <w:ind w:left="321"/>
              <w:rPr>
                <w:rFonts w:ascii="Arial Narrow" w:hAnsi="Arial Narrow"/>
              </w:rPr>
            </w:pPr>
            <w:r w:rsidRPr="001E05FA">
              <w:rPr>
                <w:rFonts w:ascii="Arial Narrow" w:hAnsi="Arial Narrow"/>
              </w:rPr>
              <w:t>Protección del Medio Ambiente. Formar a los trabajadores en las buenas prácticas fitosanitarias para evitar residuos y contaminación medioambiental</w:t>
            </w:r>
            <w:r>
              <w:rPr>
                <w:rFonts w:ascii="Arial Narrow" w:hAnsi="Arial Narrow"/>
              </w:rPr>
              <w:t>.</w:t>
            </w:r>
          </w:p>
          <w:p w:rsidR="001E05FA" w:rsidRPr="001E05FA" w:rsidRDefault="001E05FA" w:rsidP="005D7B72">
            <w:pPr>
              <w:pStyle w:val="Prrafodelista"/>
              <w:numPr>
                <w:ilvl w:val="0"/>
                <w:numId w:val="6"/>
              </w:numPr>
              <w:tabs>
                <w:tab w:val="left" w:pos="1140"/>
              </w:tabs>
              <w:ind w:left="321"/>
              <w:rPr>
                <w:rFonts w:ascii="Arial Narrow" w:hAnsi="Arial Narrow"/>
              </w:rPr>
            </w:pPr>
            <w:r w:rsidRPr="001E05FA">
              <w:rPr>
                <w:rFonts w:ascii="Arial Narrow" w:hAnsi="Arial Narrow"/>
              </w:rPr>
              <w:t xml:space="preserve">Prevención de Riesgos Laborales. Mejorar la relación trabajo-salud en el ámbito agrario, formando a los trabajadores sobre los riesgos para su propia salud derivados de la utilización de plaguicidas. </w:t>
            </w:r>
          </w:p>
        </w:tc>
      </w:tr>
      <w:tr w:rsidR="001E05FA" w:rsidRPr="00727570" w:rsidTr="001E05FA">
        <w:trPr>
          <w:trHeight w:val="1030"/>
        </w:trPr>
        <w:tc>
          <w:tcPr>
            <w:tcW w:w="8498" w:type="dxa"/>
            <w:gridSpan w:val="4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Contenido:</w:t>
            </w:r>
          </w:p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(Real Decreto 1311/2012, de 15 de septiembre. BOE </w:t>
            </w:r>
            <w:proofErr w:type="spellStart"/>
            <w:r w:rsidRPr="003C72D1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3C72D1">
              <w:rPr>
                <w:rFonts w:ascii="Arial Narrow" w:hAnsi="Arial Narrow"/>
                <w:sz w:val="22"/>
                <w:szCs w:val="22"/>
              </w:rPr>
              <w:t xml:space="preserve">. 223/2012)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1. Los enemigos de los cultivos. daños que producen.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2. Métodos de control de plagas.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3. Estrategias y técnicas para la gestión integrada de plagas.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4. </w:t>
            </w:r>
            <w:proofErr w:type="spellStart"/>
            <w:r w:rsidRPr="003C72D1">
              <w:rPr>
                <w:rFonts w:ascii="Arial Narrow" w:hAnsi="Arial Narrow"/>
                <w:sz w:val="22"/>
                <w:szCs w:val="22"/>
              </w:rPr>
              <w:t>Produccion</w:t>
            </w:r>
            <w:proofErr w:type="spellEnd"/>
            <w:r w:rsidRPr="003C72D1">
              <w:rPr>
                <w:rFonts w:ascii="Arial Narrow" w:hAnsi="Arial Narrow"/>
                <w:sz w:val="22"/>
                <w:szCs w:val="22"/>
              </w:rPr>
              <w:t xml:space="preserve"> integrada y producción </w:t>
            </w:r>
            <w:proofErr w:type="spellStart"/>
            <w:r w:rsidRPr="003C72D1">
              <w:rPr>
                <w:rFonts w:ascii="Arial Narrow" w:hAnsi="Arial Narrow"/>
                <w:sz w:val="22"/>
                <w:szCs w:val="22"/>
              </w:rPr>
              <w:t>ecologica</w:t>
            </w:r>
            <w:proofErr w:type="spellEnd"/>
            <w:r w:rsidRPr="003C72D1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5. Productos fitosanitarios. etiquetas y fichas de datos de seguridad.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6. Riesgos para el medio ambiente derivados del uso de productos fitosanitarios. buenas prácticas ambientales.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7. Peligrosidad de los productos fitosanitarios y de sus residuos.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8. Medidas para reducir los riesgos de los productos fitosanitarios sobre la salud.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9. Transporte, almacenamiento y manipulación de productos fitosanitarios.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10. Tratamientos fitosanitarios: preparación, mezcla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C72D1">
              <w:rPr>
                <w:rFonts w:ascii="Arial Narrow" w:hAnsi="Arial Narrow"/>
                <w:sz w:val="22"/>
                <w:szCs w:val="22"/>
              </w:rPr>
              <w:t xml:space="preserve">y aplicación.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11. Métodos de aplicación de productos fitosanitarios. dosificación y volúmenes de aplicación.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12. Equipos de aplicación: descripción y funcionamiento.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13. Limpieza, regulación y calibración de los equipos de aplicación.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14. Mantenimiento, revisiones e inspecciones periódicas de los equipos de tratamiento. prácticas de revisión y calibración de equipos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15. Aplicación de fitosanitarios. riesgos relacionados con el uso de estos equipos.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16. Eliminación de envases vacíos. sistemas de gestión.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17. Principios de la trazabilidad. registro de plagas y de tratamientos en las explotaciones agrarias.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18. Relación trabajo-salud: normativa sobre prevención de riesgos laborales.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19. Seguridad social.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20. Normativa que afecta a la utilización de productos fitosanitarios. autorización y registro de productos fitosanitarios. </w:t>
            </w:r>
          </w:p>
          <w:p w:rsidR="001E05F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21. Productos fitosanitarios ilegales: identificación y riesgos asociados a su uso. </w:t>
            </w:r>
          </w:p>
          <w:p w:rsidR="001E05FA" w:rsidRPr="00727570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5FA" w:rsidRPr="00727570" w:rsidTr="001E05FA">
        <w:trPr>
          <w:trHeight w:val="1030"/>
        </w:trPr>
        <w:tc>
          <w:tcPr>
            <w:tcW w:w="8498" w:type="dxa"/>
            <w:gridSpan w:val="4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05FA" w:rsidRPr="003130CA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130CA">
              <w:rPr>
                <w:rFonts w:ascii="Arial Narrow" w:hAnsi="Arial Narrow"/>
                <w:sz w:val="22"/>
                <w:szCs w:val="22"/>
              </w:rPr>
              <w:t>Perfil de los destinatarios:</w:t>
            </w:r>
          </w:p>
          <w:p w:rsidR="001E05FA" w:rsidRPr="00E95A23" w:rsidRDefault="001E05FA" w:rsidP="00E650A7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E95A23">
              <w:rPr>
                <w:rFonts w:ascii="Arial Narrow" w:hAnsi="Arial Narrow"/>
                <w:sz w:val="22"/>
                <w:szCs w:val="22"/>
              </w:rPr>
              <w:t>Perfil de los destinatarios: Empleados públicos de la Mancomunidad de Servicios Sociales Sierra Norte, de los 42 ayuntamientos que se encuentran adheridos a ella y de las distintas Mancomunidades existentes en Sierra Norte.</w:t>
            </w:r>
          </w:p>
        </w:tc>
      </w:tr>
    </w:tbl>
    <w:p w:rsidR="0000425A" w:rsidRDefault="0000425A" w:rsidP="005D7B72"/>
    <w:sectPr w:rsidR="0000425A" w:rsidSect="005D7B72">
      <w:headerReference w:type="default" r:id="rId7"/>
      <w:pgSz w:w="11906" w:h="16838"/>
      <w:pgMar w:top="195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3FE" w:rsidRDefault="00D273FE" w:rsidP="00D273FE">
      <w:r>
        <w:separator/>
      </w:r>
    </w:p>
  </w:endnote>
  <w:endnote w:type="continuationSeparator" w:id="0">
    <w:p w:rsidR="00D273FE" w:rsidRDefault="00D273FE" w:rsidP="00D2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3FE" w:rsidRDefault="00D273FE" w:rsidP="00D273FE">
      <w:r>
        <w:separator/>
      </w:r>
    </w:p>
  </w:footnote>
  <w:footnote w:type="continuationSeparator" w:id="0">
    <w:p w:rsidR="00D273FE" w:rsidRDefault="00D273FE" w:rsidP="00D2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3FE" w:rsidRDefault="00D273F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-53340</wp:posOffset>
          </wp:positionV>
          <wp:extent cx="2061210" cy="617220"/>
          <wp:effectExtent l="19050" t="0" r="0" b="0"/>
          <wp:wrapSquare wrapText="bothSides"/>
          <wp:docPr id="6" name="0 Imagen" descr="LogoManco_SoloAnagram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nco_SoloAnagram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21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7BD"/>
    <w:multiLevelType w:val="hybridMultilevel"/>
    <w:tmpl w:val="F5E84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475B"/>
    <w:multiLevelType w:val="hybridMultilevel"/>
    <w:tmpl w:val="B11C1816"/>
    <w:lvl w:ilvl="0" w:tplc="0C0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FA4"/>
    <w:multiLevelType w:val="hybridMultilevel"/>
    <w:tmpl w:val="1DD24C80"/>
    <w:lvl w:ilvl="0" w:tplc="F502F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A6149"/>
    <w:multiLevelType w:val="hybridMultilevel"/>
    <w:tmpl w:val="0C64D606"/>
    <w:lvl w:ilvl="0" w:tplc="F502F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23F91"/>
    <w:multiLevelType w:val="hybridMultilevel"/>
    <w:tmpl w:val="C444E646"/>
    <w:lvl w:ilvl="0" w:tplc="F3F6B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03129"/>
    <w:multiLevelType w:val="hybridMultilevel"/>
    <w:tmpl w:val="4CE0B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DF"/>
    <w:rsid w:val="0000425A"/>
    <w:rsid w:val="00132A58"/>
    <w:rsid w:val="00184754"/>
    <w:rsid w:val="001E05FA"/>
    <w:rsid w:val="00235C73"/>
    <w:rsid w:val="002E2F79"/>
    <w:rsid w:val="002F0DCF"/>
    <w:rsid w:val="003F1BF3"/>
    <w:rsid w:val="005D7B72"/>
    <w:rsid w:val="00730A65"/>
    <w:rsid w:val="00821C94"/>
    <w:rsid w:val="0082621F"/>
    <w:rsid w:val="00856C2D"/>
    <w:rsid w:val="0093021E"/>
    <w:rsid w:val="009A49A2"/>
    <w:rsid w:val="00A747DF"/>
    <w:rsid w:val="00AD59D4"/>
    <w:rsid w:val="00B53D6F"/>
    <w:rsid w:val="00C754B2"/>
    <w:rsid w:val="00D273FE"/>
    <w:rsid w:val="00D450A4"/>
    <w:rsid w:val="00EC33C3"/>
    <w:rsid w:val="00F6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2C954E8-F216-4BC8-AAE0-CFC2425A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21C94"/>
    <w:rPr>
      <w:b/>
      <w:bCs/>
    </w:rPr>
  </w:style>
  <w:style w:type="character" w:customStyle="1" w:styleId="apple-converted-space">
    <w:name w:val="apple-converted-space"/>
    <w:basedOn w:val="Fuentedeprrafopredeter"/>
    <w:rsid w:val="00821C94"/>
  </w:style>
  <w:style w:type="paragraph" w:styleId="Encabezado">
    <w:name w:val="header"/>
    <w:basedOn w:val="Normal"/>
    <w:link w:val="EncabezadoCar"/>
    <w:uiPriority w:val="99"/>
    <w:semiHidden/>
    <w:unhideWhenUsed/>
    <w:rsid w:val="00D273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73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273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73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3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3F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E2F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2E2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García del Valle</dc:creator>
  <cp:keywords/>
  <dc:description/>
  <cp:lastModifiedBy>Gestión Mancomunidad Sierra Norte</cp:lastModifiedBy>
  <cp:revision>3</cp:revision>
  <dcterms:created xsi:type="dcterms:W3CDTF">2018-10-17T08:00:00Z</dcterms:created>
  <dcterms:modified xsi:type="dcterms:W3CDTF">2018-10-17T08:00:00Z</dcterms:modified>
</cp:coreProperties>
</file>